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8" w:rsidRPr="005C28B8" w:rsidRDefault="005C28B8" w:rsidP="005C28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C28B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C28B8" w:rsidRPr="00E6414C" w:rsidRDefault="005C28B8" w:rsidP="00E6414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5C28B8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C28B8" w:rsidRPr="005C28B8" w:rsidRDefault="005C28B8" w:rsidP="005C28B8">
      <w:pPr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5C28B8">
        <w:rPr>
          <w:rFonts w:ascii="GHEA Grapalat" w:hAnsi="GHEA Grapalat"/>
          <w:b/>
          <w:i/>
          <w:sz w:val="22"/>
          <w:szCs w:val="22"/>
          <w:lang w:val="af-ZA"/>
        </w:rPr>
        <w:t>&lt;&lt;</w:t>
      </w:r>
      <w:r w:rsidRPr="005C28B8">
        <w:rPr>
          <w:rFonts w:ascii="GHEA Grapalat" w:hAnsi="GHEA Grapalat"/>
          <w:b/>
          <w:i/>
          <w:sz w:val="22"/>
          <w:szCs w:val="22"/>
          <w:lang w:val="hy-AM"/>
        </w:rPr>
        <w:t>Երևանի թիվ 64 հիմնական դպրոց</w:t>
      </w:r>
      <w:r w:rsidRPr="005C28B8">
        <w:rPr>
          <w:rFonts w:ascii="GHEA Grapalat" w:hAnsi="GHEA Grapalat"/>
          <w:b/>
          <w:i/>
          <w:sz w:val="22"/>
          <w:szCs w:val="22"/>
          <w:lang w:val="af-ZA"/>
        </w:rPr>
        <w:t>&gt;&gt;</w:t>
      </w:r>
      <w:r w:rsidRPr="005C28B8">
        <w:rPr>
          <w:rFonts w:ascii="GHEA Grapalat" w:hAnsi="GHEA Grapalat"/>
          <w:b/>
          <w:i/>
          <w:sz w:val="22"/>
          <w:szCs w:val="22"/>
          <w:lang w:val="hy-AM"/>
        </w:rPr>
        <w:t xml:space="preserve"> ՊՈԱԿ-ը</w:t>
      </w:r>
      <w:r w:rsidRPr="005C28B8">
        <w:rPr>
          <w:rFonts w:ascii="GHEA Grapalat" w:hAnsi="GHEA Grapalat" w:cs="Sylfaen"/>
          <w:sz w:val="22"/>
          <w:szCs w:val="22"/>
          <w:lang w:val="af-ZA"/>
        </w:rPr>
        <w:t xml:space="preserve">  ստորև ներկայացնում է իր կարիքների համար </w:t>
      </w:r>
      <w:r w:rsidR="0021047A">
        <w:rPr>
          <w:rFonts w:ascii="GHEA Grapalat" w:hAnsi="GHEA Grapalat"/>
          <w:b/>
          <w:i/>
          <w:sz w:val="22"/>
          <w:szCs w:val="22"/>
          <w:lang w:val="hy-AM"/>
        </w:rPr>
        <w:t>սանհանգույցների</w:t>
      </w:r>
      <w:r w:rsidR="0021047A" w:rsidRPr="0021047A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21047A">
        <w:rPr>
          <w:rFonts w:ascii="GHEA Grapalat" w:hAnsi="GHEA Grapalat"/>
          <w:b/>
          <w:i/>
          <w:sz w:val="22"/>
          <w:szCs w:val="22"/>
          <w:lang w:val="hy-AM"/>
        </w:rPr>
        <w:t>վերա</w:t>
      </w:r>
      <w:r w:rsidRPr="005C28B8">
        <w:rPr>
          <w:rFonts w:ascii="GHEA Grapalat" w:hAnsi="GHEA Grapalat"/>
          <w:b/>
          <w:i/>
          <w:sz w:val="22"/>
          <w:szCs w:val="22"/>
          <w:lang w:val="hy-AM"/>
        </w:rPr>
        <w:t>նորոգման</w:t>
      </w:r>
      <w:r w:rsidRPr="005C28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E6414C">
        <w:rPr>
          <w:rFonts w:ascii="GHEA Grapalat" w:hAnsi="GHEA Grapalat"/>
          <w:b/>
          <w:i/>
          <w:sz w:val="22"/>
          <w:szCs w:val="22"/>
          <w:lang w:val="hy-AM"/>
        </w:rPr>
        <w:t>աշխատանքներ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ի </w:t>
      </w:r>
      <w:r w:rsidRPr="005C28B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B80DBB">
        <w:rPr>
          <w:rFonts w:ascii="GHEA Grapalat" w:hAnsi="GHEA Grapalat"/>
          <w:b/>
          <w:i/>
          <w:sz w:val="20"/>
          <w:lang w:val="af-ZA"/>
        </w:rPr>
        <w:t>&lt;&lt;</w:t>
      </w:r>
      <w:r w:rsidRPr="00B80DBB">
        <w:rPr>
          <w:rFonts w:ascii="GHEA Grapalat" w:hAnsi="GHEA Grapalat"/>
          <w:b/>
          <w:i/>
          <w:sz w:val="20"/>
          <w:lang w:val="hy-AM"/>
        </w:rPr>
        <w:t>ԵՔ-64ՀԴ-</w:t>
      </w:r>
      <w:r w:rsidRPr="00B80DBB">
        <w:rPr>
          <w:rFonts w:ascii="GHEA Grapalat" w:hAnsi="GHEA Grapalat"/>
          <w:b/>
          <w:i/>
          <w:sz w:val="20"/>
          <w:lang w:val="af-ZA"/>
        </w:rPr>
        <w:t>ԳՀԱՇՁԲ</w:t>
      </w:r>
      <w:r w:rsidRPr="00B80DBB">
        <w:rPr>
          <w:rFonts w:ascii="GHEA Grapalat" w:hAnsi="GHEA Grapalat"/>
          <w:b/>
          <w:i/>
          <w:sz w:val="20"/>
          <w:lang w:val="hy-AM"/>
        </w:rPr>
        <w:t>-1</w:t>
      </w:r>
      <w:r w:rsidR="0021047A">
        <w:rPr>
          <w:rFonts w:ascii="GHEA Grapalat" w:hAnsi="GHEA Grapalat"/>
          <w:b/>
          <w:i/>
          <w:sz w:val="20"/>
          <w:lang w:val="hy-AM"/>
        </w:rPr>
        <w:t>8</w:t>
      </w:r>
      <w:r w:rsidRPr="00B80DBB">
        <w:rPr>
          <w:rFonts w:ascii="GHEA Grapalat" w:hAnsi="GHEA Grapalat"/>
          <w:b/>
          <w:i/>
          <w:sz w:val="20"/>
          <w:lang w:val="hy-AM"/>
        </w:rPr>
        <w:t>/1</w:t>
      </w:r>
      <w:r w:rsidRPr="00B80DBB">
        <w:rPr>
          <w:rFonts w:ascii="GHEA Grapalat" w:hAnsi="GHEA Grapalat"/>
          <w:b/>
          <w:i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 w:rsidRPr="005C28B8">
        <w:rPr>
          <w:rFonts w:ascii="GHEA Grapalat" w:hAnsi="GHEA Grapalat" w:cs="Sylfaen"/>
          <w:sz w:val="20"/>
          <w:lang w:val="af-ZA"/>
        </w:rPr>
        <w:t>արդյունքում 201</w:t>
      </w:r>
      <w:r w:rsidR="0021047A">
        <w:rPr>
          <w:rFonts w:ascii="GHEA Grapalat" w:hAnsi="GHEA Grapalat" w:cs="Sylfaen"/>
          <w:sz w:val="20"/>
          <w:lang w:val="hy-AM"/>
        </w:rPr>
        <w:t>8</w:t>
      </w:r>
      <w:r w:rsidRPr="005C28B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5C28B8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21047A" w:rsidRPr="004A595C">
        <w:rPr>
          <w:rFonts w:ascii="GHEA Grapalat" w:hAnsi="GHEA Grapalat" w:cs="Sylfaen"/>
          <w:sz w:val="20"/>
          <w:lang w:val="hy-AM"/>
        </w:rPr>
        <w:t>հուն</w:t>
      </w:r>
      <w:r w:rsidRPr="004A595C">
        <w:rPr>
          <w:rFonts w:ascii="GHEA Grapalat" w:hAnsi="GHEA Grapalat" w:cs="Sylfaen"/>
          <w:sz w:val="20"/>
          <w:lang w:val="hy-AM"/>
        </w:rPr>
        <w:t>իսի 2</w:t>
      </w:r>
      <w:r w:rsidR="0021047A" w:rsidRPr="004A595C">
        <w:rPr>
          <w:rFonts w:ascii="GHEA Grapalat" w:hAnsi="GHEA Grapalat" w:cs="Sylfaen"/>
          <w:sz w:val="20"/>
          <w:lang w:val="hy-AM"/>
        </w:rPr>
        <w:t>0</w:t>
      </w:r>
      <w:r w:rsidRPr="005C28B8">
        <w:rPr>
          <w:rFonts w:ascii="GHEA Grapalat" w:hAnsi="GHEA Grapalat" w:cs="Sylfaen"/>
          <w:sz w:val="20"/>
          <w:lang w:val="af-ZA"/>
        </w:rPr>
        <w:t>-ին կնքված N</w:t>
      </w:r>
      <w:r w:rsidRPr="00B80DBB">
        <w:rPr>
          <w:rFonts w:ascii="GHEA Grapalat" w:hAnsi="GHEA Grapalat"/>
          <w:b/>
          <w:i/>
          <w:sz w:val="20"/>
          <w:lang w:val="af-ZA"/>
        </w:rPr>
        <w:t>&lt;&lt;ԵՔ-64ՀԴ-ԳՀԱՇՁԲ-1</w:t>
      </w:r>
      <w:r w:rsidR="0021047A">
        <w:rPr>
          <w:rFonts w:ascii="GHEA Grapalat" w:hAnsi="GHEA Grapalat"/>
          <w:b/>
          <w:i/>
          <w:sz w:val="20"/>
          <w:lang w:val="hy-AM"/>
        </w:rPr>
        <w:t>8</w:t>
      </w:r>
      <w:r w:rsidRPr="00B80DBB">
        <w:rPr>
          <w:rFonts w:ascii="GHEA Grapalat" w:hAnsi="GHEA Grapalat"/>
          <w:b/>
          <w:i/>
          <w:sz w:val="20"/>
          <w:lang w:val="af-ZA"/>
        </w:rPr>
        <w:t>/1&gt;&gt;</w:t>
      </w:r>
    </w:p>
    <w:p w:rsidR="005C28B8" w:rsidRPr="005C28B8" w:rsidRDefault="005C28B8" w:rsidP="005C28B8">
      <w:pPr>
        <w:spacing w:line="360" w:lineRule="auto"/>
        <w:jc w:val="center"/>
        <w:rPr>
          <w:rFonts w:ascii="GHEA Grapalat" w:hAnsi="GHEA Grapalat" w:cs="Sylfaen"/>
          <w:sz w:val="20"/>
          <w:lang w:val="hy-AM"/>
        </w:rPr>
      </w:pPr>
      <w:r w:rsidRPr="005C28B8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3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487"/>
        <w:gridCol w:w="90"/>
        <w:gridCol w:w="824"/>
        <w:gridCol w:w="20"/>
        <w:gridCol w:w="11"/>
        <w:gridCol w:w="137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75"/>
        <w:gridCol w:w="170"/>
        <w:gridCol w:w="117"/>
        <w:gridCol w:w="612"/>
        <w:gridCol w:w="142"/>
        <w:gridCol w:w="146"/>
        <w:gridCol w:w="3493"/>
      </w:tblGrid>
      <w:tr w:rsidR="005C28B8" w:rsidRPr="00910203" w:rsidTr="005C28B8">
        <w:trPr>
          <w:trHeight w:val="1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29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10203">
              <w:rPr>
                <w:rFonts w:ascii="GHEA Grapalat" w:hAnsi="GHEA Grapalat"/>
                <w:b/>
                <w:bCs/>
                <w:sz w:val="20"/>
              </w:rPr>
              <w:t>Գ</w:t>
            </w:r>
            <w:r w:rsidRPr="00910203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նման </w:t>
            </w:r>
            <w:proofErr w:type="spellStart"/>
            <w:r w:rsidRPr="00910203">
              <w:rPr>
                <w:rFonts w:ascii="GHEA Grapalat" w:hAnsi="GHEA Grapalat"/>
                <w:b/>
                <w:bCs/>
                <w:sz w:val="20"/>
              </w:rPr>
              <w:t>առարկայի</w:t>
            </w:r>
            <w:proofErr w:type="spellEnd"/>
          </w:p>
        </w:tc>
      </w:tr>
      <w:tr w:rsidR="005C28B8" w:rsidRPr="00910203" w:rsidTr="005C28B8">
        <w:trPr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bCs/>
                <w:sz w:val="20"/>
              </w:rPr>
              <w:t>չափա-բաժնի</w:t>
            </w:r>
            <w:proofErr w:type="spellEnd"/>
            <w:r w:rsidRPr="00910203"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bCs/>
                <w:sz w:val="20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8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չափ-ման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քանակը</w:t>
            </w:r>
            <w:proofErr w:type="spellEnd"/>
            <w:r w:rsidRPr="00910203">
              <w:rPr>
                <w:rStyle w:val="FootnoteReference"/>
                <w:rFonts w:ascii="GHEA Grapalat" w:hAnsi="GHEA Grapalat" w:cs="Sylfaen"/>
                <w:b/>
                <w:sz w:val="20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նախահաշվային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գինը</w:t>
            </w:r>
            <w:proofErr w:type="spellEnd"/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համառոտ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նկարագրությունը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(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տեխնիկական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բնութագիր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>)</w:t>
            </w:r>
          </w:p>
        </w:tc>
        <w:tc>
          <w:tcPr>
            <w:tcW w:w="45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bCs/>
                <w:sz w:val="20"/>
              </w:rPr>
              <w:t>պայմանագրով</w:t>
            </w:r>
            <w:proofErr w:type="spellEnd"/>
            <w:r w:rsidRPr="00910203"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bCs/>
                <w:sz w:val="20"/>
              </w:rPr>
              <w:t>նախատեսված</w:t>
            </w:r>
            <w:proofErr w:type="spellEnd"/>
            <w:r w:rsidRPr="00910203"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համառոտ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նկարագրությունը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(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տեխնիկական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բնութագիր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>)</w:t>
            </w:r>
          </w:p>
        </w:tc>
      </w:tr>
      <w:tr w:rsidR="005C28B8" w:rsidRPr="00910203" w:rsidTr="005C28B8">
        <w:trPr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առկա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միջոցներով</w:t>
            </w:r>
            <w:proofErr w:type="spellEnd"/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 xml:space="preserve">/ՀՀ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դրամ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45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5C28B8" w:rsidRPr="00910203" w:rsidTr="005C28B8">
        <w:trPr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առկա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միջոցներով</w:t>
            </w:r>
            <w:proofErr w:type="spellEnd"/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45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5C28B8" w:rsidRPr="004A595C" w:rsidTr="005C28B8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2104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 w:cs="Times Armenian"/>
                <w:b/>
                <w:sz w:val="20"/>
              </w:rPr>
              <w:t>&lt;&lt;</w:t>
            </w:r>
            <w:r w:rsidRPr="00910203">
              <w:rPr>
                <w:rFonts w:ascii="GHEA Grapalat" w:hAnsi="GHEA Grapalat" w:cs="Times Armenian"/>
                <w:b/>
                <w:sz w:val="20"/>
                <w:lang w:val="hy-AM"/>
              </w:rPr>
              <w:t>Երևանի թիվ 64 հիմնական դպրոց</w:t>
            </w:r>
            <w:r w:rsidRPr="00910203">
              <w:rPr>
                <w:rFonts w:ascii="GHEA Grapalat" w:hAnsi="GHEA Grapalat" w:cs="Times Armenian"/>
                <w:b/>
                <w:sz w:val="20"/>
              </w:rPr>
              <w:t>&gt;&gt;</w:t>
            </w:r>
            <w:r w:rsidRPr="00910203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ՊՈԱԿ-ի սանհանգույցների </w:t>
            </w:r>
            <w:r w:rsidR="0021047A">
              <w:rPr>
                <w:rFonts w:ascii="GHEA Grapalat" w:hAnsi="GHEA Grapalat" w:cs="Times Armenian"/>
                <w:b/>
                <w:sz w:val="20"/>
                <w:lang w:val="hy-AM"/>
              </w:rPr>
              <w:t>վեր</w:t>
            </w:r>
            <w:r w:rsidRPr="00910203">
              <w:rPr>
                <w:rFonts w:ascii="GHEA Grapalat" w:hAnsi="GHEA Grapalat" w:cs="Times Armenian"/>
                <w:b/>
                <w:sz w:val="20"/>
                <w:lang w:val="hy-AM"/>
              </w:rPr>
              <w:t>անորոգման աշխատանքներ</w:t>
            </w:r>
          </w:p>
        </w:tc>
        <w:tc>
          <w:tcPr>
            <w:tcW w:w="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3757942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3757942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3C32A2" w:rsidRDefault="003C32A2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Համաձայն ծավալների ամփոփագրերի և նախագծանախահաշվային փաստաթղթերի</w:t>
            </w:r>
          </w:p>
        </w:tc>
        <w:tc>
          <w:tcPr>
            <w:tcW w:w="4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3C32A2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Համաձայն ծավալների ամփոփագրերի և նախագծանախահաշվային փաստաթղթերի</w:t>
            </w:r>
          </w:p>
        </w:tc>
      </w:tr>
      <w:tr w:rsidR="005C28B8" w:rsidRPr="004A595C" w:rsidTr="005C28B8">
        <w:trPr>
          <w:trHeight w:val="169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3C32A2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910203" w:rsidTr="005C28B8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highlight w:val="yellow"/>
              </w:rPr>
            </w:pPr>
            <w:r w:rsidRPr="00425DB7">
              <w:rPr>
                <w:rFonts w:ascii="GHEA Grapalat" w:hAnsi="GHEA Grapalat" w:cs="Sylfaen"/>
                <w:b/>
                <w:sz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5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425DB7" w:rsidP="00425DB7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highlight w:val="yellow"/>
              </w:rPr>
            </w:pPr>
            <w:r w:rsidRPr="00231160">
              <w:rPr>
                <w:rFonts w:ascii="GHEA Grapalat" w:hAnsi="GHEA Grapalat"/>
                <w:b/>
                <w:sz w:val="18"/>
                <w:szCs w:val="18"/>
                <w:lang w:val="hy-AM"/>
              </w:rPr>
              <w:t>&lt;&lt;Գնումների մասին&gt;&gt; Հ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այաստանի Հանրապետության օրենքի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22</w:t>
            </w:r>
            <w:r w:rsidRPr="00231160">
              <w:rPr>
                <w:rFonts w:ascii="GHEA Grapalat" w:hAnsi="GHEA Grapalat"/>
                <w:b/>
                <w:sz w:val="18"/>
                <w:szCs w:val="18"/>
                <w:lang w:val="hy-AM"/>
              </w:rPr>
              <w:t>-րդ հոդված</w:t>
            </w:r>
          </w:p>
        </w:tc>
      </w:tr>
      <w:tr w:rsidR="005C28B8" w:rsidRPr="00910203" w:rsidTr="005C28B8">
        <w:trPr>
          <w:trHeight w:val="196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bCs/>
                <w:sz w:val="20"/>
              </w:rPr>
              <w:t>Գ</w:t>
            </w:r>
            <w:r w:rsidRPr="00910203">
              <w:rPr>
                <w:rFonts w:ascii="GHEA Grapalat" w:hAnsi="GHEA Grapalat"/>
                <w:b/>
                <w:bCs/>
                <w:sz w:val="2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10203">
              <w:rPr>
                <w:rStyle w:val="FootnoteReference"/>
                <w:rFonts w:ascii="GHEA Grapalat" w:hAnsi="GHEA Grapalat"/>
                <w:b/>
                <w:bCs/>
                <w:sz w:val="20"/>
                <w:lang w:val="hy-AM"/>
              </w:rPr>
              <w:footnoteReference w:id="4"/>
            </w:r>
          </w:p>
        </w:tc>
      </w:tr>
      <w:tr w:rsidR="005C28B8" w:rsidRPr="00910203" w:rsidTr="005C28B8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Բյուջե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Արտաբյուջե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Այլ</w:t>
            </w:r>
            <w:proofErr w:type="spellEnd"/>
          </w:p>
        </w:tc>
      </w:tr>
      <w:tr w:rsidR="005C28B8" w:rsidRPr="00910203" w:rsidTr="005C28B8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5C2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196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Հ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կամ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հրապարակելու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69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C28B8" w:rsidRPr="00910203" w:rsidRDefault="00DD70DC" w:rsidP="00425DB7">
            <w:pPr>
              <w:tabs>
                <w:tab w:val="left" w:pos="1248"/>
              </w:tabs>
              <w:jc w:val="center"/>
              <w:rPr>
                <w:rFonts w:ascii="GHEA Grapalat" w:eastAsia="MS Mincho" w:hAnsi="GHEA Grapalat" w:cs="MS Mincho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2</w:t>
            </w:r>
            <w:r w:rsidR="0021047A">
              <w:rPr>
                <w:rFonts w:ascii="GHEA Grapalat" w:hAnsi="GHEA Grapalat"/>
                <w:b/>
                <w:sz w:val="20"/>
                <w:lang w:val="hy-AM"/>
              </w:rPr>
              <w:t>9</w:t>
            </w:r>
            <w:r w:rsidRPr="00910203">
              <w:rPr>
                <w:rFonts w:ascii="GHEA Grapalat" w:eastAsia="MS Mincho" w:hAnsi="MS Mincho" w:cs="MS Mincho"/>
                <w:b/>
                <w:sz w:val="20"/>
                <w:lang w:val="hy-AM"/>
              </w:rPr>
              <w:t>․</w:t>
            </w:r>
            <w:r w:rsidRPr="00910203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0</w:t>
            </w:r>
            <w:r w:rsidR="0021047A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5</w:t>
            </w:r>
            <w:r w:rsidRPr="00910203">
              <w:rPr>
                <w:rFonts w:ascii="MS Mincho" w:eastAsia="MS Mincho" w:hAnsi="MS Mincho" w:cs="MS Mincho"/>
                <w:b/>
                <w:sz w:val="20"/>
                <w:lang w:val="hy-AM"/>
              </w:rPr>
              <w:t>․</w:t>
            </w:r>
            <w:r w:rsidRPr="00910203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201</w:t>
            </w:r>
            <w:r w:rsidR="0021047A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8</w:t>
            </w:r>
          </w:p>
        </w:tc>
      </w:tr>
      <w:tr w:rsidR="005C28B8" w:rsidRPr="00910203" w:rsidTr="005C28B8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Հ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րավերում</w:t>
            </w:r>
            <w:r w:rsidRPr="00910203">
              <w:rPr>
                <w:rFonts w:ascii="GHEA Grapalat" w:hAnsi="GHEA Grapalat" w:cs="Times Armenian"/>
                <w:b/>
                <w:sz w:val="20"/>
                <w:lang w:val="ru-RU"/>
              </w:rPr>
              <w:t xml:space="preserve"> 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կատարված</w:t>
            </w:r>
            <w:r w:rsidRPr="00910203">
              <w:rPr>
                <w:rFonts w:ascii="GHEA Grapalat" w:hAnsi="GHEA Grapalat" w:cs="Times Armenian"/>
                <w:b/>
                <w:sz w:val="20"/>
                <w:lang w:val="ru-RU"/>
              </w:rPr>
              <w:t xml:space="preserve"> 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փոփոխություններ</w:t>
            </w:r>
            <w:r w:rsidRPr="00910203">
              <w:rPr>
                <w:rFonts w:ascii="GHEA Grapalat" w:hAnsi="GHEA Grapalat" w:cs="Sylfaen"/>
                <w:b/>
                <w:sz w:val="20"/>
              </w:rPr>
              <w:t xml:space="preserve">ի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ամսաթիվը</w:t>
            </w:r>
            <w:proofErr w:type="spellEnd"/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69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…</w:t>
            </w:r>
          </w:p>
        </w:tc>
        <w:tc>
          <w:tcPr>
            <w:tcW w:w="69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Հրավերի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վերաբերյալ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պարզաբանումների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Հարցարդման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ստացման</w:t>
            </w:r>
            <w:proofErr w:type="spellEnd"/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Պարզաբանման</w:t>
            </w:r>
            <w:proofErr w:type="spellEnd"/>
          </w:p>
        </w:tc>
      </w:tr>
      <w:tr w:rsidR="005C28B8" w:rsidRPr="00910203" w:rsidTr="005C28B8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5C28B8" w:rsidRPr="00910203" w:rsidTr="005C28B8">
        <w:trPr>
          <w:trHeight w:val="54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Մասնակիցների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103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մասնակցի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հ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910203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 w:rsidRPr="00910203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գ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ինը</w:t>
            </w:r>
            <w:proofErr w:type="spellEnd"/>
          </w:p>
        </w:tc>
      </w:tr>
      <w:tr w:rsidR="005C28B8" w:rsidRPr="00910203" w:rsidTr="005C28B8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3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 xml:space="preserve">ՀՀ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դրամ</w:t>
            </w:r>
            <w:proofErr w:type="spellEnd"/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6"/>
            </w:r>
          </w:p>
        </w:tc>
      </w:tr>
      <w:tr w:rsidR="005C28B8" w:rsidRPr="00910203" w:rsidTr="005C28B8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Գինն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առանց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ԱԱՀ</w:t>
            </w:r>
          </w:p>
        </w:tc>
        <w:tc>
          <w:tcPr>
            <w:tcW w:w="4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Ընդհանուր</w:t>
            </w:r>
            <w:proofErr w:type="spellEnd"/>
          </w:p>
        </w:tc>
      </w:tr>
      <w:tr w:rsidR="005C28B8" w:rsidRPr="00910203" w:rsidTr="005C28B8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առկա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միջոցներով</w:t>
            </w:r>
            <w:proofErr w:type="spellEnd"/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առկա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միջոցներով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առկա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միջոցներով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9"/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</w:tr>
      <w:tr w:rsidR="005C28B8" w:rsidRPr="00910203" w:rsidTr="005C28B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Չափաբաժին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1</w:t>
            </w:r>
          </w:p>
        </w:tc>
        <w:tc>
          <w:tcPr>
            <w:tcW w:w="122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20"/>
              </w:rPr>
            </w:pPr>
          </w:p>
        </w:tc>
      </w:tr>
      <w:tr w:rsidR="0021047A" w:rsidRPr="00910203" w:rsidTr="005C28B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47A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586663" w:rsidRDefault="0021047A" w:rsidP="00B6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Արգոհշին</w:t>
            </w: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2.275.000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2.275.000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455.000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455.000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2.730.000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2.730.000</w:t>
            </w:r>
          </w:p>
        </w:tc>
      </w:tr>
      <w:tr w:rsidR="0021047A" w:rsidRPr="00910203" w:rsidTr="005C28B8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47A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586663" w:rsidRDefault="0021047A" w:rsidP="00B6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Հազարաշեն</w:t>
            </w:r>
            <w:r w:rsidRPr="00586663">
              <w:rPr>
                <w:rFonts w:ascii="GHEA Grapalat" w:hAnsi="GHEA Grapalat"/>
                <w:b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ԱԿ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2.642.420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2.642.420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2.642.420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2.642.420</w:t>
            </w:r>
          </w:p>
        </w:tc>
      </w:tr>
      <w:tr w:rsidR="0021047A" w:rsidRPr="00910203" w:rsidTr="005C28B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47A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586663" w:rsidRDefault="0021047A" w:rsidP="00B6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«Վա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ղժան</w:t>
            </w: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2.525.000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2.525.000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505.000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505.000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3.030.000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3.030.000</w:t>
            </w:r>
          </w:p>
        </w:tc>
      </w:tr>
      <w:tr w:rsidR="0021047A" w:rsidRPr="00910203" w:rsidTr="005C28B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47A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586663" w:rsidRDefault="0021047A" w:rsidP="00B6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Լուսի-Արեգ</w:t>
            </w: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2.050.000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2.050.000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410.000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410.000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2.460.000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2.460.000</w:t>
            </w:r>
          </w:p>
        </w:tc>
      </w:tr>
      <w:tr w:rsidR="0021047A" w:rsidRPr="00910203" w:rsidTr="005C28B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47A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586663" w:rsidRDefault="0021047A" w:rsidP="00B6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Էլիտ Հիլզ</w:t>
            </w: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2.394.000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2.394.000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478.800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478.800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2.872.800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2.872.800</w:t>
            </w:r>
          </w:p>
        </w:tc>
      </w:tr>
      <w:tr w:rsidR="0021047A" w:rsidRPr="00910203" w:rsidTr="005C28B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47A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586663" w:rsidRDefault="0021047A" w:rsidP="00B6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Արտշին-1</w:t>
            </w:r>
            <w:r w:rsidRPr="00586663">
              <w:rPr>
                <w:rFonts w:ascii="GHEA Grapalat" w:hAnsi="GHEA Grapalat"/>
                <w:b/>
                <w:sz w:val="20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2.491.667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2.491.667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498.333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498.333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2.990.000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47A" w:rsidRPr="0021047A" w:rsidRDefault="0021047A" w:rsidP="00B67EEB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</w:pPr>
            <w:r w:rsidRPr="0021047A">
              <w:rPr>
                <w:rFonts w:ascii="GHEA Grapalat" w:hAnsi="GHEA Grapalat" w:cs="Calibri"/>
                <w:b/>
                <w:color w:val="000000"/>
                <w:sz w:val="18"/>
                <w:szCs w:val="16"/>
                <w:lang w:val="hy-AM"/>
              </w:rPr>
              <w:t>2.990.000</w:t>
            </w:r>
          </w:p>
        </w:tc>
      </w:tr>
      <w:tr w:rsidR="005C28B8" w:rsidRPr="00910203" w:rsidTr="005C28B8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Այլ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112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Ծանոթություն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` </w:t>
            </w:r>
            <w:proofErr w:type="spellStart"/>
            <w:r w:rsidRPr="00910203">
              <w:rPr>
                <w:rFonts w:ascii="GHEA Grapalat" w:hAnsi="GHEA Grapalat"/>
                <w:sz w:val="20"/>
              </w:rPr>
              <w:t>Եթե</w:t>
            </w:r>
            <w:proofErr w:type="spellEnd"/>
            <w:r w:rsidRPr="009102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sz w:val="20"/>
              </w:rPr>
              <w:t>հրավիրվել</w:t>
            </w:r>
            <w:proofErr w:type="spellEnd"/>
            <w:r w:rsidRPr="009102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sz w:val="20"/>
              </w:rPr>
              <w:t>են</w:t>
            </w:r>
            <w:proofErr w:type="spellEnd"/>
            <w:r w:rsidRPr="009102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proofErr w:type="gramStart"/>
            <w:r w:rsidRPr="00910203">
              <w:rPr>
                <w:rFonts w:ascii="GHEA Grapalat" w:hAnsi="GHEA Grapalat"/>
                <w:sz w:val="20"/>
              </w:rPr>
              <w:t>բանակցություններ</w:t>
            </w:r>
            <w:proofErr w:type="spellEnd"/>
            <w:r w:rsidRPr="00910203">
              <w:rPr>
                <w:rFonts w:ascii="GHEA Grapalat" w:hAnsi="GHEA Grapalat"/>
                <w:sz w:val="20"/>
              </w:rPr>
              <w:t xml:space="preserve">  </w:t>
            </w:r>
            <w:proofErr w:type="spellStart"/>
            <w:r w:rsidRPr="00910203">
              <w:rPr>
                <w:rFonts w:ascii="GHEA Grapalat" w:hAnsi="GHEA Grapalat"/>
                <w:sz w:val="20"/>
              </w:rPr>
              <w:t>գների</w:t>
            </w:r>
            <w:proofErr w:type="spellEnd"/>
            <w:proofErr w:type="gramEnd"/>
            <w:r w:rsidRPr="009102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sz w:val="20"/>
              </w:rPr>
              <w:t>նվազեցման</w:t>
            </w:r>
            <w:proofErr w:type="spellEnd"/>
            <w:r w:rsidRPr="0091020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sz w:val="20"/>
              </w:rPr>
              <w:t>նպատակով</w:t>
            </w:r>
            <w:proofErr w:type="spellEnd"/>
            <w:r w:rsidRPr="00910203">
              <w:rPr>
                <w:rFonts w:ascii="GHEA Grapalat" w:hAnsi="GHEA Grapalat" w:cs="Arial Armenian"/>
                <w:sz w:val="20"/>
              </w:rPr>
              <w:t>։</w:t>
            </w:r>
          </w:p>
        </w:tc>
      </w:tr>
      <w:tr w:rsidR="005C28B8" w:rsidRPr="00910203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Տ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վյալներ մերժված հայտերի մասին</w:t>
            </w:r>
          </w:p>
        </w:tc>
      </w:tr>
      <w:tr w:rsidR="005C28B8" w:rsidRPr="00910203" w:rsidTr="005C28B8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Չափա-բաժնի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Մասնակցի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114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Գնահատման արդյունքները</w:t>
            </w:r>
            <w:r w:rsidRPr="00910203">
              <w:rPr>
                <w:rFonts w:ascii="GHEA Grapalat" w:hAnsi="GHEA Grapalat"/>
                <w:b/>
                <w:sz w:val="20"/>
              </w:rPr>
              <w:t xml:space="preserve"> (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բավարար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կամ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անբավարար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>)</w:t>
            </w:r>
          </w:p>
        </w:tc>
      </w:tr>
      <w:tr w:rsidR="005C28B8" w:rsidRPr="00910203" w:rsidTr="005C28B8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Ծրարը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կազմելու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և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ներկա-յացնելու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համա-պատաս-խանութ-յունը</w:t>
            </w:r>
            <w:proofErr w:type="spellEnd"/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Հրավերով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պա-հանջվող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փաստաթղթերի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Առաջարկած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գնման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առարկայի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տեխնիկա-կան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բնութագրերի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20"/>
              </w:rPr>
            </w:pP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Մասնա-գիտա-կան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գոր-ծունեութ-յան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համապատասխանություն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պայմանագրով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նախատեսված</w:t>
            </w:r>
            <w:proofErr w:type="spellEnd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Arial Armenian"/>
                <w:b/>
                <w:color w:val="000000"/>
                <w:sz w:val="20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Մասնա-գիտա-կան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Ֆինա-նսական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</w:t>
            </w:r>
            <w:proofErr w:type="spellEnd"/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Տեխնի-կական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Աշխա-տանքա-յին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ռեսուրս-ներ</w:t>
            </w:r>
            <w:proofErr w:type="spellEnd"/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Գնային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առաջարկ</w:t>
            </w:r>
            <w:proofErr w:type="spellEnd"/>
          </w:p>
        </w:tc>
      </w:tr>
      <w:tr w:rsidR="005C28B8" w:rsidRPr="00910203" w:rsidTr="005C28B8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4A595C" w:rsidTr="005C28B8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Այլ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112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rPr>
                <w:rFonts w:ascii="GHEA Grapalat" w:hAnsi="GHEA Grapalat" w:cs="Arial Armenian"/>
                <w:b/>
                <w:sz w:val="20"/>
                <w:lang w:val="hy-AM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Ծանոթություն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Հայտերի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մերժման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այլ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հիմքեր</w:t>
            </w:r>
            <w:proofErr w:type="spellEnd"/>
            <w:r w:rsidRPr="00910203">
              <w:rPr>
                <w:rFonts w:ascii="GHEA Grapalat" w:hAnsi="GHEA Grapalat" w:cs="Arial Armenian"/>
                <w:b/>
                <w:sz w:val="20"/>
              </w:rPr>
              <w:t>։</w:t>
            </w:r>
          </w:p>
          <w:p w:rsidR="00DD70DC" w:rsidRPr="00910203" w:rsidRDefault="00DD70DC" w:rsidP="00425DB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Ղեկավարվելով Հայաստանի Հանրապետության կառավարության 2017 թվականի մայիսի 04-ի թիվ 526-Ն որոշմամբ հաստատված &lt;&lt;Գնումների գործընթացի կազմակերպման&gt;&gt; կարգի 4</w:t>
            </w:r>
            <w:r w:rsidR="002104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-րդ կետի դրույթներով</w:t>
            </w:r>
            <w:r w:rsidR="0021047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և </w:t>
            </w:r>
            <w:r w:rsidR="0021047A" w:rsidRPr="0021047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հիմք ընդունելով ՀՀ ՊԵԿ-ի կողմից 2018 թվականի հունիսի 08-ին ստացված եզրակացությունը 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՝</w:t>
            </w: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</w:t>
            </w:r>
            <w:r w:rsidR="0021047A" w:rsidRPr="0021047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Լուսի-Արեգ 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&gt;&gt; ՍՊԸ-ի կողմից ներկայացված </w:t>
            </w:r>
            <w:r w:rsidR="002104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հայտ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 գ</w:t>
            </w: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նահատ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</w:t>
            </w: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ել </w:t>
            </w:r>
            <w:r w:rsidR="002104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է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 և մերժ</w:t>
            </w:r>
            <w:r w:rsidR="0026112C"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</w:t>
            </w:r>
            <w:r w:rsidRPr="009102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ել:</w:t>
            </w:r>
          </w:p>
          <w:p w:rsidR="00DD70DC" w:rsidRPr="00910203" w:rsidRDefault="00DD70DC" w:rsidP="00425DB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4A595C" w:rsidTr="005C28B8">
        <w:trPr>
          <w:trHeight w:val="344"/>
        </w:trPr>
        <w:tc>
          <w:tcPr>
            <w:tcW w:w="241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12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4A595C" w:rsidTr="005C28B8">
        <w:trPr>
          <w:trHeight w:val="289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910203" w:rsidTr="005C28B8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Ընտրված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մասնակցի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որոշման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89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3C32A2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</w:t>
            </w:r>
            <w:r w:rsidRPr="00910203">
              <w:rPr>
                <w:rFonts w:ascii="GHEA Grapalat" w:eastAsia="MS Mincho" w:hAnsi="MS Mincho" w:cs="MS Mincho"/>
                <w:b/>
                <w:sz w:val="20"/>
                <w:lang w:val="hy-AM"/>
              </w:rPr>
              <w:t>․</w:t>
            </w:r>
            <w:r w:rsidR="0021047A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06</w:t>
            </w:r>
            <w:r w:rsidRPr="00910203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. 201</w:t>
            </w:r>
            <w:r w:rsidR="0021047A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8</w:t>
            </w:r>
          </w:p>
        </w:tc>
      </w:tr>
      <w:tr w:rsidR="005C28B8" w:rsidRPr="00910203" w:rsidTr="005C28B8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Անգործության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ժամկետի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5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Անգործության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ժամկետի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ավարտ</w:t>
            </w:r>
            <w:proofErr w:type="spellEnd"/>
          </w:p>
        </w:tc>
      </w:tr>
      <w:tr w:rsidR="005C28B8" w:rsidRPr="00910203" w:rsidTr="005C28B8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jc w:val="center"/>
              <w:rPr>
                <w:rFonts w:ascii="GHEA Grapalat" w:eastAsia="MS Mincho" w:hAnsi="GHEA Grapalat" w:cs="MS Mincho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</w:t>
            </w:r>
            <w:r w:rsidR="00B80DBB" w:rsidRPr="00910203">
              <w:rPr>
                <w:rFonts w:ascii="GHEA Grapalat" w:eastAsia="MS Mincho" w:hAnsi="MS Mincho" w:cs="MS Mincho"/>
                <w:b/>
                <w:sz w:val="20"/>
                <w:lang w:val="hy-AM"/>
              </w:rPr>
              <w:t>․</w:t>
            </w:r>
            <w:r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06</w:t>
            </w:r>
            <w:r w:rsidR="00B80DBB" w:rsidRPr="00910203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. 201</w:t>
            </w:r>
            <w:r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8</w:t>
            </w:r>
          </w:p>
        </w:tc>
        <w:tc>
          <w:tcPr>
            <w:tcW w:w="5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21047A" w:rsidRDefault="0021047A" w:rsidP="00425DB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20"/>
              </w:rPr>
              <w:t>.0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6</w:t>
            </w:r>
            <w:r w:rsidR="00B80DBB" w:rsidRPr="00910203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8</w:t>
            </w:r>
          </w:p>
        </w:tc>
      </w:tr>
      <w:tr w:rsidR="005C28B8" w:rsidRPr="00910203" w:rsidTr="005C28B8">
        <w:trPr>
          <w:trHeight w:val="344"/>
        </w:trPr>
        <w:tc>
          <w:tcPr>
            <w:tcW w:w="13680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Ընտրված մասնակցին պայմանագիր կնքելու առաջարկի ծանուցման ամսաթիվը</w:t>
            </w:r>
            <w:r w:rsidR="0021047A">
              <w:rPr>
                <w:rFonts w:ascii="GHEA Grapalat" w:hAnsi="GHEA Grapalat"/>
                <w:b/>
                <w:sz w:val="20"/>
                <w:lang w:val="hy-AM"/>
              </w:rPr>
              <w:t xml:space="preserve">   19.06.2018</w:t>
            </w:r>
          </w:p>
        </w:tc>
      </w:tr>
      <w:tr w:rsidR="005C28B8" w:rsidRPr="00910203" w:rsidTr="005C28B8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  <w:lang w:val="hy-AM"/>
              </w:rPr>
              <w:t xml:space="preserve">Ընտրված մասնակցի կողմից ստորագրված պայմանագիրը պատվիրատուի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մոտ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մուտքագրվելու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89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4A595C" w:rsidRDefault="004A595C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A595C">
              <w:rPr>
                <w:rFonts w:ascii="GHEA Grapalat" w:hAnsi="GHEA Grapalat"/>
                <w:b/>
                <w:sz w:val="20"/>
                <w:lang w:val="hy-AM"/>
              </w:rPr>
              <w:t>20</w:t>
            </w:r>
            <w:r w:rsidR="0021047A" w:rsidRPr="004A595C">
              <w:rPr>
                <w:rFonts w:ascii="GHEA Grapalat" w:hAnsi="GHEA Grapalat"/>
                <w:b/>
                <w:sz w:val="20"/>
                <w:lang w:val="hy-AM"/>
              </w:rPr>
              <w:t>.06.2018</w:t>
            </w:r>
          </w:p>
        </w:tc>
      </w:tr>
      <w:tr w:rsidR="005C28B8" w:rsidRPr="00910203" w:rsidTr="005C28B8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Պատվիրատուի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կողմից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պայմանագրի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ստորագրման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89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4A595C" w:rsidRDefault="004A595C" w:rsidP="00425DB7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A595C">
              <w:rPr>
                <w:rFonts w:ascii="GHEA Grapalat" w:hAnsi="GHEA Grapalat"/>
                <w:b/>
                <w:sz w:val="20"/>
                <w:lang w:val="hy-AM"/>
              </w:rPr>
              <w:t>20</w:t>
            </w:r>
            <w:r w:rsidR="0021047A" w:rsidRPr="004A595C">
              <w:rPr>
                <w:rFonts w:ascii="GHEA Grapalat" w:hAnsi="GHEA Grapalat"/>
                <w:b/>
                <w:sz w:val="20"/>
                <w:lang w:val="hy-AM"/>
              </w:rPr>
              <w:t>.06.2018</w:t>
            </w:r>
          </w:p>
        </w:tc>
      </w:tr>
      <w:tr w:rsidR="005C28B8" w:rsidRPr="00910203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Չափա-բաժնի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Ընտրված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մասնակիցը</w:t>
            </w:r>
            <w:proofErr w:type="spellEnd"/>
          </w:p>
        </w:tc>
        <w:tc>
          <w:tcPr>
            <w:tcW w:w="1144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Պ</w:t>
            </w:r>
            <w:r w:rsidRPr="00910203">
              <w:rPr>
                <w:rFonts w:ascii="GHEA Grapalat" w:hAnsi="GHEA Grapalat" w:cs="Sylfaen"/>
                <w:b/>
                <w:sz w:val="20"/>
                <w:lang w:val="ru-RU"/>
              </w:rPr>
              <w:t>այմանագ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րի</w:t>
            </w:r>
            <w:proofErr w:type="spellEnd"/>
          </w:p>
        </w:tc>
      </w:tr>
      <w:tr w:rsidR="005C28B8" w:rsidRPr="00910203" w:rsidTr="005C28B8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Պայմանագրի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Կնքման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Կատարման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Կանխա-վճարի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չափը</w:t>
            </w:r>
            <w:proofErr w:type="spellEnd"/>
          </w:p>
        </w:tc>
        <w:tc>
          <w:tcPr>
            <w:tcW w:w="58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Գինը</w:t>
            </w:r>
            <w:proofErr w:type="spellEnd"/>
          </w:p>
        </w:tc>
      </w:tr>
      <w:tr w:rsidR="005C28B8" w:rsidRPr="00910203" w:rsidTr="005C28B8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58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 xml:space="preserve">ՀՀ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դրամ</w:t>
            </w:r>
            <w:proofErr w:type="spellEnd"/>
          </w:p>
        </w:tc>
      </w:tr>
      <w:tr w:rsidR="005C28B8" w:rsidRPr="00910203" w:rsidTr="0021047A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Առկա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ֆինանսական</w:t>
            </w:r>
            <w:proofErr w:type="spellEnd"/>
            <w:r w:rsidRPr="0091020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 w:cs="Sylfaen"/>
                <w:b/>
                <w:sz w:val="20"/>
              </w:rPr>
              <w:t>միջոցներով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Ընդհանուր</w:t>
            </w:r>
            <w:proofErr w:type="spellEnd"/>
            <w:r w:rsidRPr="00910203">
              <w:rPr>
                <w:rStyle w:val="FootnoteReference"/>
                <w:rFonts w:ascii="GHEA Grapalat" w:hAnsi="GHEA Grapalat"/>
                <w:b/>
                <w:sz w:val="20"/>
              </w:rPr>
              <w:footnoteReference w:id="10"/>
            </w:r>
          </w:p>
        </w:tc>
      </w:tr>
      <w:tr w:rsidR="005C28B8" w:rsidRPr="00910203" w:rsidTr="0021047A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B80DBB" w:rsidP="0021047A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&lt;&lt;</w:t>
            </w:r>
            <w:r w:rsidR="0021047A">
              <w:rPr>
                <w:rFonts w:ascii="GHEA Grapalat" w:hAnsi="GHEA Grapalat"/>
                <w:b/>
                <w:sz w:val="20"/>
                <w:lang w:val="hy-AM"/>
              </w:rPr>
              <w:t>Արգոհշին</w:t>
            </w:r>
            <w:r w:rsidRPr="00910203">
              <w:rPr>
                <w:rFonts w:ascii="GHEA Grapalat" w:hAnsi="GHEA Grapalat"/>
                <w:b/>
                <w:sz w:val="20"/>
              </w:rPr>
              <w:t>&gt;&gt;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lang w:val="af-ZA"/>
              </w:rPr>
              <w:t>&lt;&lt;ԵՔ-64ՀԴ-ԳՀԱՇՁԲ-1</w:t>
            </w:r>
            <w:r>
              <w:rPr>
                <w:rFonts w:ascii="GHEA Grapalat" w:hAnsi="GHEA Grapalat"/>
                <w:b/>
                <w:i/>
                <w:sz w:val="20"/>
                <w:lang w:val="hy-AM"/>
              </w:rPr>
              <w:t>8</w:t>
            </w:r>
            <w:r w:rsidR="00B80DBB" w:rsidRPr="00910203">
              <w:rPr>
                <w:rFonts w:ascii="GHEA Grapalat" w:hAnsi="GHEA Grapalat"/>
                <w:b/>
                <w:i/>
                <w:sz w:val="20"/>
                <w:lang w:val="af-ZA"/>
              </w:rPr>
              <w:t>/1&gt;&gt;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4A595C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4A595C">
              <w:rPr>
                <w:rFonts w:ascii="GHEA Grapalat" w:hAnsi="GHEA Grapalat"/>
                <w:b/>
                <w:sz w:val="20"/>
                <w:lang w:val="hy-AM"/>
              </w:rPr>
              <w:t>20</w:t>
            </w:r>
            <w:r w:rsidR="0021047A" w:rsidRPr="004A595C">
              <w:rPr>
                <w:rFonts w:ascii="GHEA Grapalat" w:hAnsi="GHEA Grapalat"/>
                <w:b/>
                <w:sz w:val="20"/>
                <w:lang w:val="hy-AM"/>
              </w:rPr>
              <w:t>.06.2018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21047A" w:rsidRDefault="0059483D" w:rsidP="00425DB7">
            <w:pPr>
              <w:widowControl w:val="0"/>
              <w:jc w:val="center"/>
              <w:rPr>
                <w:rFonts w:ascii="MS Mincho" w:eastAsia="MS Mincho" w:hAnsi="MS Mincho" w:cs="MS Mincho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 w:cs="Sylfaen"/>
                <w:b/>
                <w:sz w:val="20"/>
              </w:rPr>
              <w:t>2</w:t>
            </w:r>
            <w:r w:rsidR="0021047A">
              <w:rPr>
                <w:rFonts w:ascii="GHEA Grapalat" w:hAnsi="GHEA Grapalat" w:cs="Sylfaen"/>
                <w:b/>
                <w:sz w:val="20"/>
                <w:lang w:val="hy-AM"/>
              </w:rPr>
              <w:t>0</w:t>
            </w:r>
            <w:r w:rsidRPr="00910203">
              <w:rPr>
                <w:rFonts w:ascii="MS Mincho" w:eastAsia="MS Mincho" w:hAnsi="MS Mincho" w:cs="MS Mincho"/>
                <w:b/>
                <w:sz w:val="20"/>
                <w:lang w:val="hy-AM"/>
              </w:rPr>
              <w:t>․</w:t>
            </w:r>
            <w:r w:rsidRPr="00910203">
              <w:rPr>
                <w:rFonts w:ascii="GHEA Grapalat" w:hAnsi="GHEA Grapalat" w:cs="Sylfaen"/>
                <w:b/>
                <w:sz w:val="20"/>
              </w:rPr>
              <w:t>08</w:t>
            </w:r>
            <w:r w:rsidRPr="00910203">
              <w:rPr>
                <w:rFonts w:ascii="MS Mincho" w:eastAsia="MS Mincho" w:hAnsi="MS Mincho" w:cs="MS Mincho"/>
                <w:b/>
                <w:sz w:val="20"/>
                <w:lang w:val="hy-AM"/>
              </w:rPr>
              <w:t>․</w:t>
            </w:r>
            <w:r w:rsidRPr="00910203">
              <w:rPr>
                <w:rFonts w:ascii="GHEA Grapalat" w:hAnsi="GHEA Grapalat" w:cs="Sylfaen"/>
                <w:b/>
                <w:sz w:val="20"/>
              </w:rPr>
              <w:t>201</w:t>
            </w:r>
            <w:r w:rsidR="0021047A">
              <w:rPr>
                <w:rFonts w:ascii="GHEA Grapalat" w:hAnsi="GHEA Grapalat" w:cs="Sylfaen"/>
                <w:b/>
                <w:sz w:val="20"/>
                <w:lang w:val="hy-AM"/>
              </w:rPr>
              <w:t>8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9483D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widowControl w:val="0"/>
              <w:jc w:val="center"/>
              <w:rPr>
                <w:rFonts w:ascii="MS Mincho" w:eastAsia="MS Mincho" w:hAnsi="MS Mincho" w:cs="MS Mincho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2.730.000</w:t>
            </w:r>
          </w:p>
        </w:tc>
        <w:tc>
          <w:tcPr>
            <w:tcW w:w="4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2.730.000</w:t>
            </w:r>
          </w:p>
        </w:tc>
      </w:tr>
      <w:tr w:rsidR="005C28B8" w:rsidRPr="00910203" w:rsidTr="005C28B8">
        <w:trPr>
          <w:trHeight w:val="150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Ընտրված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մասնակցի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(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մասնակիցների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)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անվանումը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և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հասցեն</w:t>
            </w:r>
            <w:proofErr w:type="spellEnd"/>
          </w:p>
        </w:tc>
      </w:tr>
      <w:tr w:rsidR="005C28B8" w:rsidRPr="00910203" w:rsidTr="005C28B8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Չափա-բաժնի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lastRenderedPageBreak/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lastRenderedPageBreak/>
              <w:t>Ընտրված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Հասցե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,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հեռ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Բանկային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հաշիվը</w:t>
            </w:r>
            <w:proofErr w:type="spellEnd"/>
          </w:p>
        </w:tc>
        <w:tc>
          <w:tcPr>
            <w:tcW w:w="47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ՀՎՀՀ</w:t>
            </w:r>
            <w:r w:rsidRPr="00910203">
              <w:rPr>
                <w:rStyle w:val="FootnoteReference"/>
                <w:rFonts w:ascii="GHEA Grapalat" w:hAnsi="GHEA Grapalat"/>
                <w:b/>
                <w:sz w:val="20"/>
                <w:lang w:val="hy-AM"/>
              </w:rPr>
              <w:footnoteReference w:id="11"/>
            </w:r>
            <w:r w:rsidRPr="00910203">
              <w:rPr>
                <w:rFonts w:ascii="GHEA Grapalat" w:hAnsi="GHEA Grapalat"/>
                <w:b/>
                <w:sz w:val="20"/>
              </w:rPr>
              <w:t xml:space="preserve"> /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Անձնագրի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համարը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և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սերիան</w:t>
            </w:r>
            <w:proofErr w:type="spellEnd"/>
          </w:p>
        </w:tc>
      </w:tr>
      <w:tr w:rsidR="005C28B8" w:rsidRPr="00910203" w:rsidTr="005C28B8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5C28B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Արգոհշին</w:t>
            </w:r>
            <w:r w:rsidRPr="00910203">
              <w:rPr>
                <w:rFonts w:ascii="GHEA Grapalat" w:hAnsi="GHEA Grapalat"/>
                <w:b/>
                <w:sz w:val="20"/>
              </w:rPr>
              <w:t>&gt;&gt;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59483D" w:rsidP="0021047A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Ք.</w:t>
            </w:r>
            <w:r w:rsidR="0021047A">
              <w:rPr>
                <w:rFonts w:ascii="GHEA Grapalat" w:hAnsi="GHEA Grapalat"/>
                <w:b/>
                <w:sz w:val="20"/>
                <w:lang w:val="hy-AM"/>
              </w:rPr>
              <w:t>Երևան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,</w:t>
            </w:r>
            <w:r w:rsidR="0021047A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="0021047A" w:rsidRPr="0021047A">
              <w:rPr>
                <w:rFonts w:ascii="GHEA Grapalat" w:hAnsi="GHEA Grapalat"/>
                <w:b/>
                <w:sz w:val="20"/>
                <w:lang w:val="hy-AM"/>
              </w:rPr>
              <w:t>Վարդանանց 8</w:t>
            </w:r>
            <w:r w:rsidRPr="00910203">
              <w:rPr>
                <w:rFonts w:ascii="GHEA Grapalat" w:hAnsi="GHEA Grapalat"/>
                <w:b/>
                <w:sz w:val="20"/>
                <w:lang w:val="hy-AM"/>
              </w:rPr>
              <w:t>.,Հեռ.՝</w:t>
            </w:r>
            <w:r w:rsidR="0021047A">
              <w:rPr>
                <w:rFonts w:ascii="GHEA Grapalat" w:hAnsi="GHEA Grapalat"/>
                <w:b/>
                <w:sz w:val="20"/>
                <w:lang w:val="hy-AM"/>
              </w:rPr>
              <w:t xml:space="preserve"> 093034044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21047A" w:rsidRDefault="00F94662" w:rsidP="0021047A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nb-NO"/>
              </w:rPr>
            </w:pPr>
            <w:hyperlink r:id="rId6" w:history="1">
              <w:r w:rsidR="0021047A" w:rsidRPr="0021047A">
                <w:rPr>
                  <w:rFonts w:ascii="GHEA Grapalat" w:hAnsi="GHEA Grapalat" w:cs="Sylfaen"/>
                  <w:b/>
                  <w:bCs/>
                  <w:sz w:val="20"/>
                  <w:lang w:val="nb-NO"/>
                </w:rPr>
                <w:t>argoshin@mail.ru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21047A" w:rsidRDefault="0021047A" w:rsidP="00425DB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nb-NO"/>
              </w:rPr>
            </w:pPr>
            <w:r w:rsidRPr="0021047A">
              <w:rPr>
                <w:rFonts w:ascii="GHEA Grapalat" w:hAnsi="GHEA Grapalat" w:cs="Sylfaen"/>
                <w:b/>
                <w:bCs/>
                <w:sz w:val="20"/>
                <w:lang w:val="nb-NO"/>
              </w:rPr>
              <w:t>220163331048000</w:t>
            </w:r>
          </w:p>
        </w:tc>
        <w:tc>
          <w:tcPr>
            <w:tcW w:w="47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21047A" w:rsidP="00425D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1047A">
              <w:rPr>
                <w:rFonts w:ascii="GHEA Grapalat" w:hAnsi="GHEA Grapalat" w:cs="Sylfaen"/>
                <w:b/>
                <w:bCs/>
                <w:sz w:val="20"/>
                <w:lang w:val="nb-NO"/>
              </w:rPr>
              <w:t>04226514</w:t>
            </w:r>
          </w:p>
        </w:tc>
      </w:tr>
      <w:tr w:rsidR="005C28B8" w:rsidRPr="00910203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Այլ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111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10203">
              <w:rPr>
                <w:rFonts w:ascii="GHEA Grapalat" w:hAnsi="GHEA Grapalat"/>
                <w:b/>
                <w:sz w:val="20"/>
                <w:lang w:val="hy-AM"/>
              </w:rPr>
              <w:t xml:space="preserve">Ծանոթություն` </w:t>
            </w:r>
            <w:r w:rsidRPr="00910203">
              <w:rPr>
                <w:rFonts w:ascii="GHEA Grapalat" w:hAnsi="GHEA Grapalat"/>
                <w:sz w:val="20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10203">
              <w:rPr>
                <w:rFonts w:ascii="GHEA Grapalat" w:hAnsi="GHEA Grapalat" w:cs="Arial Armenian"/>
                <w:sz w:val="20"/>
                <w:lang w:val="hy-AM"/>
              </w:rPr>
              <w:t>։</w:t>
            </w:r>
          </w:p>
        </w:tc>
      </w:tr>
      <w:tr w:rsidR="005C28B8" w:rsidRPr="00910203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eastAsia="MS Mincho" w:hAnsi="GHEA Grapalat" w:cs="MS Mincho"/>
                <w:b/>
                <w:sz w:val="20"/>
                <w:lang w:val="hy-AM"/>
              </w:rPr>
            </w:pPr>
          </w:p>
        </w:tc>
      </w:tr>
      <w:tr w:rsidR="005C28B8" w:rsidRPr="004A595C" w:rsidTr="005C28B8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28B8" w:rsidRPr="00910203" w:rsidRDefault="005C28B8" w:rsidP="00425DB7">
            <w:pPr>
              <w:tabs>
                <w:tab w:val="left" w:pos="1248"/>
              </w:tabs>
              <w:jc w:val="center"/>
              <w:rPr>
                <w:rFonts w:ascii="GHEA Grapalat" w:eastAsia="MS Mincho" w:hAnsi="GHEA Grapalat" w:cs="MS Mincho"/>
                <w:b/>
                <w:sz w:val="20"/>
                <w:lang w:val="hy-AM"/>
              </w:rPr>
            </w:pPr>
            <w:r w:rsidRPr="00910203">
              <w:rPr>
                <w:rFonts w:ascii="GHEA Grapalat" w:eastAsia="MS Mincho" w:hAnsi="GHEA Grapalat" w:cs="MS Mincho"/>
                <w:b/>
                <w:sz w:val="20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111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DB7" w:rsidRPr="003C32A2" w:rsidRDefault="00425DB7" w:rsidP="00425DB7">
            <w:pPr>
              <w:tabs>
                <w:tab w:val="left" w:pos="1248"/>
              </w:tabs>
              <w:rPr>
                <w:rFonts w:ascii="GHEA Grapalat" w:eastAsia="MS Mincho" w:hAnsi="GHEA Grapalat" w:cs="MS Mincho"/>
                <w:b/>
                <w:sz w:val="20"/>
                <w:lang w:val="hy-AM"/>
              </w:rPr>
            </w:pPr>
            <w:r w:rsidRPr="003C32A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Իրականացվել են օրենքով նախատեսված հրապարակումները</w:t>
            </w:r>
          </w:p>
        </w:tc>
      </w:tr>
      <w:tr w:rsidR="005C28B8" w:rsidRPr="004A595C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4A595C" w:rsidTr="005C28B8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425DB7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Գնման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գործընթացի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շրջանակներում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հակաօրինական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գործողություններ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հայտնաբերվելու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դեպքում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դրանց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և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այդ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կապակցությամբ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ձեռնարկված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գործողությունների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համառոտ</w:t>
            </w:r>
            <w:r w:rsidRPr="00425DB7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425DB7">
              <w:rPr>
                <w:rFonts w:ascii="GHEA Grapalat" w:hAnsi="GHEA Grapalat" w:cs="Sylfaen"/>
                <w:b/>
                <w:sz w:val="20"/>
                <w:lang w:val="hy-AM"/>
              </w:rPr>
              <w:t>նկարագիրը</w:t>
            </w:r>
          </w:p>
        </w:tc>
        <w:tc>
          <w:tcPr>
            <w:tcW w:w="111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425DB7" w:rsidRDefault="00425DB7" w:rsidP="00425D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425DB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C28B8" w:rsidRPr="004A595C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425DB7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4A595C" w:rsidTr="005C28B8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3C32A2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Գնման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գործընթացի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վերաբերյալ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ներկայացված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բողոքները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և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դրանց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վերաբերյալ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կայացված</w:t>
            </w:r>
            <w:r w:rsidRPr="003C32A2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3C32A2">
              <w:rPr>
                <w:rFonts w:ascii="GHEA Grapalat" w:hAnsi="GHEA Grapalat" w:cs="Sylfaen"/>
                <w:b/>
                <w:sz w:val="20"/>
                <w:lang w:val="hy-AM"/>
              </w:rPr>
              <w:t>որոշումները</w:t>
            </w:r>
          </w:p>
        </w:tc>
        <w:tc>
          <w:tcPr>
            <w:tcW w:w="111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3C32A2" w:rsidRDefault="00425DB7" w:rsidP="00425D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3C32A2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5C28B8" w:rsidRPr="004A595C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3C32A2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5C28B8" w:rsidRPr="00910203" w:rsidTr="005C28B8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Այլ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անհրաժեշտ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111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554201" w:rsidRDefault="00554201" w:rsidP="00425D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lang w:val="hy-AM"/>
              </w:rPr>
              <w:t>19.06.2018թ. &lt;&lt;Լուսի-Արեգ&gt;&gt; ՍՊԸ-ի տվյալները համապատասխան հիմքերով ոըղարկվել են լիազոր մարմին՝ վերջինիս գնումների գորժընթացին մասնակցելու իրավունք չունեցող անձանց ցուցակում ներառելու նպատակով պաշտոնական ընթացակարգ սկսելու համար:</w:t>
            </w:r>
          </w:p>
        </w:tc>
      </w:tr>
      <w:tr w:rsidR="005C28B8" w:rsidRPr="00910203" w:rsidTr="005C28B8">
        <w:trPr>
          <w:trHeight w:val="288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28B8" w:rsidRPr="00910203" w:rsidRDefault="005C28B8" w:rsidP="00425DB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C28B8" w:rsidRPr="00910203" w:rsidTr="005C28B8">
        <w:trPr>
          <w:trHeight w:val="227"/>
        </w:trPr>
        <w:tc>
          <w:tcPr>
            <w:tcW w:w="136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10203">
              <w:rPr>
                <w:rFonts w:ascii="GHEA Grapalat" w:hAnsi="GHEA Grapalat" w:cs="Sylfaen"/>
                <w:b/>
                <w:sz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28B8" w:rsidRPr="00910203" w:rsidTr="005C28B8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Անուն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,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Հեռախոս</w:t>
            </w:r>
            <w:proofErr w:type="spellEnd"/>
          </w:p>
        </w:tc>
        <w:tc>
          <w:tcPr>
            <w:tcW w:w="65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B8" w:rsidRPr="00910203" w:rsidRDefault="005C28B8" w:rsidP="00425D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Էլ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.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փոստի</w:t>
            </w:r>
            <w:proofErr w:type="spellEnd"/>
            <w:r w:rsidRPr="0091020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0203">
              <w:rPr>
                <w:rFonts w:ascii="GHEA Grapalat" w:hAnsi="GHEA Grapalat"/>
                <w:b/>
                <w:sz w:val="20"/>
              </w:rPr>
              <w:t>հասցեն</w:t>
            </w:r>
            <w:proofErr w:type="spellEnd"/>
          </w:p>
        </w:tc>
      </w:tr>
      <w:tr w:rsidR="005C28B8" w:rsidRPr="00910203" w:rsidTr="005C28B8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425DB7" w:rsidP="00425DB7">
            <w:pPr>
              <w:tabs>
                <w:tab w:val="left" w:pos="1248"/>
              </w:tabs>
              <w:jc w:val="center"/>
              <w:rPr>
                <w:rFonts w:ascii="Sylfaen" w:eastAsia="MS Mincho" w:hAnsi="Sylfaen" w:cs="MS Mincho"/>
                <w:b/>
                <w:bCs/>
                <w:sz w:val="20"/>
                <w:lang w:val="hy-AM"/>
              </w:rPr>
            </w:pPr>
            <w:r w:rsidRPr="0023116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Միքայել Ղարիբյան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DF3CD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910203">
              <w:rPr>
                <w:rFonts w:ascii="GHEA Grapalat" w:hAnsi="GHEA Grapalat"/>
                <w:b/>
                <w:i/>
                <w:sz w:val="20"/>
                <w:lang w:val="hy-AM"/>
              </w:rPr>
              <w:t>010-45-33-31</w:t>
            </w:r>
          </w:p>
        </w:tc>
        <w:tc>
          <w:tcPr>
            <w:tcW w:w="65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8B8" w:rsidRPr="00910203" w:rsidRDefault="00DF3CD8" w:rsidP="00425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910203">
              <w:rPr>
                <w:rFonts w:ascii="GHEA Grapalat" w:hAnsi="GHEA Grapalat"/>
                <w:b/>
                <w:i/>
                <w:sz w:val="20"/>
                <w:lang w:val="hy-AM"/>
              </w:rPr>
              <w:t>64dproc@mail.ru</w:t>
            </w:r>
          </w:p>
        </w:tc>
      </w:tr>
    </w:tbl>
    <w:p w:rsidR="005C28B8" w:rsidRPr="005C28B8" w:rsidRDefault="005C28B8" w:rsidP="005C28B8">
      <w:pPr>
        <w:spacing w:after="240" w:line="360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</w:p>
    <w:p w:rsidR="00910203" w:rsidRPr="00BC2D2F" w:rsidRDefault="005C28B8" w:rsidP="00910203">
      <w:pPr>
        <w:pStyle w:val="BodyTextIndent"/>
        <w:rPr>
          <w:rFonts w:ascii="GHEA Grapalat" w:hAnsi="GHEA Grapalat"/>
          <w:b/>
          <w:i/>
          <w:lang w:val="hy-AM"/>
        </w:rPr>
      </w:pPr>
      <w:r w:rsidRPr="005C28B8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5C28B8">
        <w:rPr>
          <w:rFonts w:ascii="GHEA Grapalat" w:hAnsi="GHEA Grapalat"/>
          <w:sz w:val="20"/>
          <w:szCs w:val="20"/>
          <w:lang w:val="af-ZA"/>
        </w:rPr>
        <w:t>՝</w:t>
      </w:r>
      <w:r w:rsidR="00910203" w:rsidRPr="00BC2D2F">
        <w:rPr>
          <w:rFonts w:ascii="GHEA Grapalat" w:hAnsi="GHEA Grapalat"/>
          <w:b/>
          <w:i/>
          <w:lang w:val="af-ZA"/>
        </w:rPr>
        <w:t>&lt;&lt;</w:t>
      </w:r>
      <w:r w:rsidR="00910203" w:rsidRPr="00BC2D2F">
        <w:rPr>
          <w:rFonts w:ascii="GHEA Grapalat" w:hAnsi="GHEA Grapalat"/>
          <w:b/>
          <w:i/>
          <w:lang w:val="hy-AM"/>
        </w:rPr>
        <w:t>Երևանի թիվ 64 հիմնական դպրոց</w:t>
      </w:r>
      <w:r w:rsidR="00910203" w:rsidRPr="00BC2D2F">
        <w:rPr>
          <w:rFonts w:ascii="GHEA Grapalat" w:hAnsi="GHEA Grapalat"/>
          <w:b/>
          <w:i/>
          <w:lang w:val="af-ZA"/>
        </w:rPr>
        <w:t>&gt;&gt;</w:t>
      </w:r>
      <w:r w:rsidR="00910203" w:rsidRPr="00BC2D2F">
        <w:rPr>
          <w:rFonts w:ascii="GHEA Grapalat" w:hAnsi="GHEA Grapalat"/>
          <w:b/>
          <w:i/>
          <w:lang w:val="hy-AM"/>
        </w:rPr>
        <w:t xml:space="preserve"> ՊՈԱԿ</w:t>
      </w:r>
    </w:p>
    <w:p w:rsidR="005C28B8" w:rsidRPr="00910203" w:rsidRDefault="005C28B8" w:rsidP="005C28B8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B21CB" w:rsidRPr="00910203" w:rsidRDefault="005B21CB">
      <w:pPr>
        <w:rPr>
          <w:sz w:val="20"/>
          <w:lang w:val="af-ZA"/>
        </w:rPr>
      </w:pPr>
    </w:p>
    <w:sectPr w:rsidR="005B21CB" w:rsidRPr="00910203" w:rsidSect="005C28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41" w:rsidRDefault="00CA5741" w:rsidP="005C28B8">
      <w:r>
        <w:separator/>
      </w:r>
    </w:p>
  </w:endnote>
  <w:endnote w:type="continuationSeparator" w:id="0">
    <w:p w:rsidR="00CA5741" w:rsidRDefault="00CA5741" w:rsidP="005C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41" w:rsidRDefault="00CA5741" w:rsidP="005C28B8">
      <w:r>
        <w:separator/>
      </w:r>
    </w:p>
  </w:footnote>
  <w:footnote w:type="continuationSeparator" w:id="0">
    <w:p w:rsidR="00CA5741" w:rsidRDefault="00CA5741" w:rsidP="005C28B8">
      <w:r>
        <w:continuationSeparator/>
      </w:r>
    </w:p>
  </w:footnote>
  <w:footnote w:id="1">
    <w:p w:rsidR="005C28B8" w:rsidRDefault="005C28B8" w:rsidP="005C28B8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28B8" w:rsidRDefault="005C28B8" w:rsidP="005C28B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28B8" w:rsidRDefault="005C28B8" w:rsidP="005C28B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28B8" w:rsidRDefault="005C28B8" w:rsidP="005C28B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8B8"/>
    <w:rsid w:val="0021047A"/>
    <w:rsid w:val="0026112C"/>
    <w:rsid w:val="003C32A2"/>
    <w:rsid w:val="00425DB7"/>
    <w:rsid w:val="004A595C"/>
    <w:rsid w:val="004D0371"/>
    <w:rsid w:val="005403C8"/>
    <w:rsid w:val="00554201"/>
    <w:rsid w:val="0059426B"/>
    <w:rsid w:val="0059483D"/>
    <w:rsid w:val="005B21CB"/>
    <w:rsid w:val="005C28B8"/>
    <w:rsid w:val="005C768B"/>
    <w:rsid w:val="00614237"/>
    <w:rsid w:val="007C09F2"/>
    <w:rsid w:val="00910203"/>
    <w:rsid w:val="00961C23"/>
    <w:rsid w:val="00B80DBB"/>
    <w:rsid w:val="00CA5741"/>
    <w:rsid w:val="00CA6C48"/>
    <w:rsid w:val="00DD70DC"/>
    <w:rsid w:val="00DF3CD8"/>
    <w:rsid w:val="00E6414C"/>
    <w:rsid w:val="00EA746B"/>
    <w:rsid w:val="00F9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C28B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28B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C28B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C28B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C28B8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C28B8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C28B8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FootnoteReference">
    <w:name w:val="footnote reference"/>
    <w:semiHidden/>
    <w:unhideWhenUsed/>
    <w:rsid w:val="005C28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7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rsid w:val="00210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goshi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2017-07-18T06:02:00Z</cp:lastPrinted>
  <dcterms:created xsi:type="dcterms:W3CDTF">2017-07-14T14:19:00Z</dcterms:created>
  <dcterms:modified xsi:type="dcterms:W3CDTF">2018-06-20T11:06:00Z</dcterms:modified>
</cp:coreProperties>
</file>